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AF" w:rsidRDefault="002C41AF" w:rsidP="002C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5-6 класс ФГОС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предназначена для изучения истории в 5-6 классах, составлена в соответствии с положениями</w:t>
      </w:r>
    </w:p>
    <w:p w:rsidR="002C41AF" w:rsidRDefault="002C41AF" w:rsidP="002C41A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 основного общего образования;</w:t>
      </w:r>
    </w:p>
    <w:p w:rsidR="002C41AF" w:rsidRDefault="002C41AF" w:rsidP="002C41A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нового единого учебно-методического комплекса по отечественной истории;</w:t>
      </w:r>
    </w:p>
    <w:p w:rsidR="002C41AF" w:rsidRDefault="002C41AF" w:rsidP="002C41A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 программы основного общего образования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школа»; </w:t>
      </w:r>
    </w:p>
    <w:p w:rsidR="002C41AF" w:rsidRDefault="002C41AF" w:rsidP="002C41A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 плана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на 2021-2022 учебный год. </w:t>
      </w:r>
    </w:p>
    <w:p w:rsidR="002C41AF" w:rsidRDefault="002C41AF" w:rsidP="002C41A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истории для 5-10 классов, авторской  программы по Истории России к предметной линии учебников Н. М. Арсентьева, А. А. Данилова и др. под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основной школе (6 - 9 классы), авторских программ 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Цюпы «Всеобщая история», М. «Просвещение».   </w:t>
      </w:r>
    </w:p>
    <w:p w:rsidR="002C41AF" w:rsidRDefault="002C41AF" w:rsidP="002C4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Данную программу реализует УМК для 5 - 6 классов.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класс.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пособие:  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И 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И. С. Свенцицкая: История Древнего мира. М.,  Просвещение, 2018;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</w:t>
      </w:r>
      <w:r>
        <w:rPr>
          <w:rFonts w:ascii="Times New Roman" w:hAnsi="Times New Roman" w:cs="Times New Roman"/>
          <w:sz w:val="24"/>
          <w:szCs w:val="24"/>
        </w:rPr>
        <w:t xml:space="preserve"> 1. «История России. 6 класс», авторы: Н. М. Арсентьев, А. А. Данилов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Просвещение, 2021;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История Средних веков.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М. Донского,  М.: Просвещение, 2018.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Предмет «История» является обязательным базовым общеобразовательным учебным предметом, предусмотрено обязательное изучение истории на этапе основного общего образования в общем объёме 340 часов: в 5 – 6 классах по 2 часа в неделю. История России – 6 – 9 классах в объёме 160 часов. «Всеобщая история» - 180 часов с учётом  Древнего мира.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2021 – 2022 учебном году продолжается переход на линейную модель изучения истории.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изучается  История Древнего мира -  68 часов.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– история средних веков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C4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вв. (Всеобщая история 28 часов). От древней Руси к Российскому государству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древности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века). (История России 40 часов)</w:t>
      </w: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AF" w:rsidRDefault="002C41AF" w:rsidP="002C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гражданственности, патриотизма, личностной ориентации;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молодых граждан чувства любви к своему Отечеству и ответственности за его будущее;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общечеловеческим гуманистическим ценностям.</w:t>
      </w:r>
    </w:p>
    <w:p w:rsidR="002C41AF" w:rsidRDefault="002C41AF" w:rsidP="002C4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41AF" w:rsidRDefault="002C41AF" w:rsidP="002C4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совокупностью знаний об основных этапах исторического пути человечества;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у школьников  представлений об основных источниках знаний о прошлом и настоящем;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гуманитарную культуру школьников, приобщать к ценностям культуры;</w:t>
      </w:r>
    </w:p>
    <w:p w:rsidR="002C41AF" w:rsidRDefault="002C41AF" w:rsidP="002C41A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уважение к истории, культуре, традициям своего и других народов. </w:t>
      </w:r>
    </w:p>
    <w:p w:rsidR="002C41AF" w:rsidRPr="002C41AF" w:rsidRDefault="002C41AF" w:rsidP="002C4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классе.</w:t>
      </w:r>
    </w:p>
    <w:sectPr w:rsidR="002C41AF" w:rsidRPr="002C41AF" w:rsidSect="002C41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A6F"/>
    <w:multiLevelType w:val="hybridMultilevel"/>
    <w:tmpl w:val="FB64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562D"/>
    <w:multiLevelType w:val="hybridMultilevel"/>
    <w:tmpl w:val="2E22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AF"/>
    <w:rsid w:val="002C41AF"/>
    <w:rsid w:val="00B308D8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2022-02-16T07:05:00Z</dcterms:created>
  <dcterms:modified xsi:type="dcterms:W3CDTF">2022-02-16T07:06:00Z</dcterms:modified>
</cp:coreProperties>
</file>